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3E507" w14:textId="77777777" w:rsidR="0085735E" w:rsidRPr="0085735E" w:rsidRDefault="0085735E" w:rsidP="0085735E">
      <w:pPr>
        <w:spacing w:after="0" w:line="240" w:lineRule="auto"/>
        <w:ind w:left="-567" w:right="-143"/>
        <w:jc w:val="both"/>
        <w:rPr>
          <w:rFonts w:ascii="Times New Roman" w:hAnsi="Times New Roman" w:cs="Times New Roman"/>
          <w:b/>
          <w:sz w:val="28"/>
          <w:szCs w:val="28"/>
        </w:rPr>
      </w:pPr>
      <w:r w:rsidRPr="0085735E">
        <w:rPr>
          <w:rFonts w:ascii="Times New Roman" w:hAnsi="Times New Roman" w:cs="Times New Roman"/>
          <w:b/>
          <w:sz w:val="28"/>
          <w:szCs w:val="28"/>
        </w:rPr>
        <w:t>Что делать во время отключения электричества</w:t>
      </w:r>
    </w:p>
    <w:p w14:paraId="520632BB" w14:textId="77777777" w:rsidR="0085735E" w:rsidRPr="0085735E" w:rsidRDefault="0085735E" w:rsidP="0085735E">
      <w:pPr>
        <w:spacing w:after="0" w:line="240" w:lineRule="auto"/>
        <w:ind w:left="-567" w:right="-143"/>
        <w:jc w:val="both"/>
        <w:rPr>
          <w:rFonts w:ascii="Times New Roman" w:hAnsi="Times New Roman" w:cs="Times New Roman"/>
          <w:sz w:val="28"/>
          <w:szCs w:val="28"/>
        </w:rPr>
      </w:pPr>
    </w:p>
    <w:p w14:paraId="52D52426" w14:textId="77777777" w:rsidR="0085735E" w:rsidRPr="0085735E" w:rsidRDefault="0085735E" w:rsidP="0085735E">
      <w:pPr>
        <w:spacing w:after="0" w:line="240" w:lineRule="auto"/>
        <w:ind w:left="-567" w:right="-143"/>
        <w:jc w:val="both"/>
        <w:rPr>
          <w:rFonts w:ascii="Times New Roman" w:hAnsi="Times New Roman" w:cs="Times New Roman"/>
          <w:sz w:val="28"/>
          <w:szCs w:val="28"/>
        </w:rPr>
      </w:pPr>
      <w:r w:rsidRPr="0085735E">
        <w:rPr>
          <w:rFonts w:ascii="Times New Roman" w:hAnsi="Times New Roman" w:cs="Times New Roman"/>
          <w:sz w:val="28"/>
          <w:szCs w:val="28"/>
        </w:rPr>
        <w:t>Сначала проверьте отключение электроэнергии Вашего дома. Если у Ваших соседей есть электричество, то необходимо проверить квартирную панель автоматического выключателя или предохранителей. Если проблема не в выключателе или предохранителе, необходимо проверить группу проводов, ведущих к дому.</w:t>
      </w:r>
    </w:p>
    <w:p w14:paraId="55D89514" w14:textId="77777777" w:rsidR="0085735E" w:rsidRPr="0085735E" w:rsidRDefault="0085735E" w:rsidP="0085735E">
      <w:pPr>
        <w:spacing w:after="0" w:line="240" w:lineRule="auto"/>
        <w:ind w:right="-143"/>
        <w:jc w:val="both"/>
        <w:rPr>
          <w:rFonts w:ascii="Times New Roman" w:hAnsi="Times New Roman" w:cs="Times New Roman"/>
          <w:sz w:val="28"/>
          <w:szCs w:val="28"/>
        </w:rPr>
      </w:pPr>
    </w:p>
    <w:p w14:paraId="70DC00D8" w14:textId="77777777" w:rsidR="0085735E" w:rsidRPr="0085735E" w:rsidRDefault="0085735E" w:rsidP="0085735E">
      <w:pPr>
        <w:spacing w:after="0" w:line="240" w:lineRule="auto"/>
        <w:ind w:left="-567" w:right="-143"/>
        <w:jc w:val="both"/>
        <w:rPr>
          <w:rFonts w:ascii="Times New Roman" w:hAnsi="Times New Roman" w:cs="Times New Roman"/>
          <w:sz w:val="28"/>
          <w:szCs w:val="28"/>
        </w:rPr>
      </w:pPr>
      <w:r w:rsidRPr="0085735E">
        <w:rPr>
          <w:rFonts w:ascii="Times New Roman" w:hAnsi="Times New Roman" w:cs="Times New Roman"/>
          <w:sz w:val="28"/>
          <w:szCs w:val="28"/>
        </w:rPr>
        <w:t>Во время массовых аварийных отключений телефонная линия может быть занята, так как звонки, как правило, поступают из всех обесточенных жилых домов. Вы можете также обращаться в администрации Ваших населенных пунктов, так как им доводится вся информация о массовых аварийных отключениях электроэнергии.</w:t>
      </w:r>
    </w:p>
    <w:p w14:paraId="431963D7" w14:textId="77777777" w:rsidR="0085735E" w:rsidRPr="0085735E" w:rsidRDefault="0085735E" w:rsidP="0085735E">
      <w:pPr>
        <w:spacing w:after="0" w:line="240" w:lineRule="auto"/>
        <w:ind w:left="-567" w:right="-143"/>
        <w:jc w:val="both"/>
        <w:rPr>
          <w:rFonts w:ascii="Times New Roman" w:hAnsi="Times New Roman" w:cs="Times New Roman"/>
          <w:sz w:val="28"/>
          <w:szCs w:val="28"/>
        </w:rPr>
      </w:pPr>
    </w:p>
    <w:p w14:paraId="4018153C" w14:textId="77777777" w:rsidR="0085735E" w:rsidRPr="0085735E" w:rsidRDefault="0085735E" w:rsidP="0085735E">
      <w:pPr>
        <w:spacing w:after="0" w:line="240" w:lineRule="auto"/>
        <w:ind w:left="-567" w:right="-143"/>
        <w:jc w:val="both"/>
        <w:rPr>
          <w:rFonts w:ascii="Times New Roman" w:hAnsi="Times New Roman" w:cs="Times New Roman"/>
          <w:sz w:val="28"/>
          <w:szCs w:val="28"/>
        </w:rPr>
      </w:pPr>
      <w:r w:rsidRPr="0085735E">
        <w:rPr>
          <w:rFonts w:ascii="Times New Roman" w:hAnsi="Times New Roman" w:cs="Times New Roman"/>
          <w:sz w:val="28"/>
          <w:szCs w:val="28"/>
        </w:rPr>
        <w:t xml:space="preserve">Выключите все электроприборы и электронное оборудование и поверните термостат системы отопления дома до минимума, чтобы предотвратить ущерб от скачков напряжения при восстановлении питания (если такой имеется). Кроме того, восстановить электропитание будет проще, когда нет большой нагрузки на электрические системы. Также выключите все освещение, кроме одного источника внутри и одного снаружи, так, чтобы и Вы, и работники электросетевой компании поняли, когда электроснабжение будет восстановлено. Не открывайте свои морозильники или холодильники без необходимости: закрытый морозильник сохранит продукты </w:t>
      </w:r>
      <w:proofErr w:type="gramStart"/>
      <w:r w:rsidRPr="0085735E">
        <w:rPr>
          <w:rFonts w:ascii="Times New Roman" w:hAnsi="Times New Roman" w:cs="Times New Roman"/>
          <w:sz w:val="28"/>
          <w:szCs w:val="28"/>
        </w:rPr>
        <w:t>замороженными</w:t>
      </w:r>
      <w:proofErr w:type="gramEnd"/>
      <w:r w:rsidRPr="0085735E">
        <w:rPr>
          <w:rFonts w:ascii="Times New Roman" w:hAnsi="Times New Roman" w:cs="Times New Roman"/>
          <w:sz w:val="28"/>
          <w:szCs w:val="28"/>
        </w:rPr>
        <w:t xml:space="preserve"> в течение 24 – 36 часов.</w:t>
      </w:r>
    </w:p>
    <w:p w14:paraId="76F36860" w14:textId="77777777" w:rsidR="0085735E" w:rsidRPr="0085735E" w:rsidRDefault="0085735E" w:rsidP="0085735E">
      <w:pPr>
        <w:spacing w:after="0" w:line="240" w:lineRule="auto"/>
        <w:ind w:left="-567" w:right="-143"/>
        <w:jc w:val="both"/>
        <w:rPr>
          <w:rFonts w:ascii="Times New Roman" w:hAnsi="Times New Roman" w:cs="Times New Roman"/>
          <w:sz w:val="28"/>
          <w:szCs w:val="28"/>
        </w:rPr>
      </w:pPr>
    </w:p>
    <w:p w14:paraId="72F812F3" w14:textId="77777777" w:rsidR="0085735E" w:rsidRPr="0085735E" w:rsidRDefault="0085735E" w:rsidP="0085735E">
      <w:pPr>
        <w:spacing w:after="0" w:line="240" w:lineRule="auto"/>
        <w:ind w:left="-567" w:right="-143"/>
        <w:jc w:val="both"/>
        <w:rPr>
          <w:rFonts w:ascii="Times New Roman" w:hAnsi="Times New Roman" w:cs="Times New Roman"/>
          <w:sz w:val="28"/>
          <w:szCs w:val="28"/>
        </w:rPr>
      </w:pPr>
      <w:r w:rsidRPr="0085735E">
        <w:rPr>
          <w:rFonts w:ascii="Times New Roman" w:hAnsi="Times New Roman" w:cs="Times New Roman"/>
          <w:sz w:val="28"/>
          <w:szCs w:val="28"/>
        </w:rPr>
        <w:t>Никогда не используйте древесный уголь, туристическое отопление или домашний генератор в помещении: они выделяют угарный газ. В силу того что Вы не можете почувствовать или увидеть угарный газ, это может быть очень опасно для жизни. Никогда не оставляйте зажженные свечи без присмотра и храните их в месте, не доступном для детей. Всегда тушите свечи перед сном.</w:t>
      </w:r>
    </w:p>
    <w:p w14:paraId="583FBE69" w14:textId="358B1A7B" w:rsidR="0085735E" w:rsidRPr="002C61AC" w:rsidRDefault="0085735E" w:rsidP="002C61AC">
      <w:pPr>
        <w:spacing w:after="0" w:line="240" w:lineRule="auto"/>
        <w:ind w:left="-567" w:right="-143"/>
        <w:jc w:val="both"/>
        <w:rPr>
          <w:rFonts w:ascii="Times New Roman" w:hAnsi="Times New Roman" w:cs="Times New Roman"/>
          <w:sz w:val="28"/>
          <w:szCs w:val="28"/>
        </w:rPr>
      </w:pPr>
      <w:bookmarkStart w:id="0" w:name="_GoBack"/>
      <w:bookmarkEnd w:id="0"/>
    </w:p>
    <w:sectPr w:rsidR="0085735E" w:rsidRPr="002C61AC" w:rsidSect="00B6351F">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55ACF"/>
    <w:multiLevelType w:val="hybridMultilevel"/>
    <w:tmpl w:val="F6722658"/>
    <w:lvl w:ilvl="0" w:tplc="41B29CA8">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26FF2F2B"/>
    <w:multiLevelType w:val="hybridMultilevel"/>
    <w:tmpl w:val="733EA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5B1F91"/>
    <w:multiLevelType w:val="hybridMultilevel"/>
    <w:tmpl w:val="59A44A86"/>
    <w:lvl w:ilvl="0" w:tplc="41B29CA8">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nsid w:val="50004438"/>
    <w:multiLevelType w:val="hybridMultilevel"/>
    <w:tmpl w:val="AB66063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5BD126ED"/>
    <w:multiLevelType w:val="hybridMultilevel"/>
    <w:tmpl w:val="09568D3A"/>
    <w:lvl w:ilvl="0" w:tplc="41B29CA8">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
    <w:nsid w:val="627028B1"/>
    <w:multiLevelType w:val="hybridMultilevel"/>
    <w:tmpl w:val="AE6AA550"/>
    <w:lvl w:ilvl="0" w:tplc="41B29CA8">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
    <w:nsid w:val="7C1A397E"/>
    <w:multiLevelType w:val="hybridMultilevel"/>
    <w:tmpl w:val="89761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C56655"/>
    <w:multiLevelType w:val="hybridMultilevel"/>
    <w:tmpl w:val="3B4C4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3"/>
  </w:num>
  <w:num w:numId="5">
    <w:abstractNumId w:val="4"/>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2EB"/>
    <w:rsid w:val="001A62EB"/>
    <w:rsid w:val="002C61AC"/>
    <w:rsid w:val="00406854"/>
    <w:rsid w:val="005F232D"/>
    <w:rsid w:val="005F77AD"/>
    <w:rsid w:val="006360F1"/>
    <w:rsid w:val="00642559"/>
    <w:rsid w:val="008103AC"/>
    <w:rsid w:val="0085735E"/>
    <w:rsid w:val="00B47881"/>
    <w:rsid w:val="00B6351F"/>
    <w:rsid w:val="00ED5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A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F77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77AD"/>
    <w:rPr>
      <w:color w:val="0000FF"/>
      <w:u w:val="single"/>
    </w:rPr>
  </w:style>
  <w:style w:type="character" w:customStyle="1" w:styleId="UnresolvedMention">
    <w:name w:val="Unresolved Mention"/>
    <w:basedOn w:val="a0"/>
    <w:uiPriority w:val="99"/>
    <w:semiHidden/>
    <w:unhideWhenUsed/>
    <w:rsid w:val="005F77AD"/>
    <w:rPr>
      <w:color w:val="605E5C"/>
      <w:shd w:val="clear" w:color="auto" w:fill="E1DFDD"/>
    </w:rPr>
  </w:style>
  <w:style w:type="character" w:customStyle="1" w:styleId="10">
    <w:name w:val="Заголовок 1 Знак"/>
    <w:basedOn w:val="a0"/>
    <w:link w:val="1"/>
    <w:uiPriority w:val="9"/>
    <w:rsid w:val="005F77AD"/>
    <w:rPr>
      <w:rFonts w:asciiTheme="majorHAnsi" w:eastAsiaTheme="majorEastAsia" w:hAnsiTheme="majorHAnsi" w:cstheme="majorBidi"/>
      <w:color w:val="2F5496" w:themeColor="accent1" w:themeShade="BF"/>
      <w:sz w:val="32"/>
      <w:szCs w:val="32"/>
    </w:rPr>
  </w:style>
  <w:style w:type="character" w:styleId="a4">
    <w:name w:val="FollowedHyperlink"/>
    <w:basedOn w:val="a0"/>
    <w:uiPriority w:val="99"/>
    <w:semiHidden/>
    <w:unhideWhenUsed/>
    <w:rsid w:val="005F232D"/>
    <w:rPr>
      <w:color w:val="954F72" w:themeColor="followedHyperlink"/>
      <w:u w:val="single"/>
    </w:rPr>
  </w:style>
  <w:style w:type="paragraph" w:styleId="a5">
    <w:name w:val="List Paragraph"/>
    <w:basedOn w:val="a"/>
    <w:uiPriority w:val="34"/>
    <w:qFormat/>
    <w:rsid w:val="00B635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F77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77AD"/>
    <w:rPr>
      <w:color w:val="0000FF"/>
      <w:u w:val="single"/>
    </w:rPr>
  </w:style>
  <w:style w:type="character" w:customStyle="1" w:styleId="UnresolvedMention">
    <w:name w:val="Unresolved Mention"/>
    <w:basedOn w:val="a0"/>
    <w:uiPriority w:val="99"/>
    <w:semiHidden/>
    <w:unhideWhenUsed/>
    <w:rsid w:val="005F77AD"/>
    <w:rPr>
      <w:color w:val="605E5C"/>
      <w:shd w:val="clear" w:color="auto" w:fill="E1DFDD"/>
    </w:rPr>
  </w:style>
  <w:style w:type="character" w:customStyle="1" w:styleId="10">
    <w:name w:val="Заголовок 1 Знак"/>
    <w:basedOn w:val="a0"/>
    <w:link w:val="1"/>
    <w:uiPriority w:val="9"/>
    <w:rsid w:val="005F77AD"/>
    <w:rPr>
      <w:rFonts w:asciiTheme="majorHAnsi" w:eastAsiaTheme="majorEastAsia" w:hAnsiTheme="majorHAnsi" w:cstheme="majorBidi"/>
      <w:color w:val="2F5496" w:themeColor="accent1" w:themeShade="BF"/>
      <w:sz w:val="32"/>
      <w:szCs w:val="32"/>
    </w:rPr>
  </w:style>
  <w:style w:type="character" w:styleId="a4">
    <w:name w:val="FollowedHyperlink"/>
    <w:basedOn w:val="a0"/>
    <w:uiPriority w:val="99"/>
    <w:semiHidden/>
    <w:unhideWhenUsed/>
    <w:rsid w:val="005F232D"/>
    <w:rPr>
      <w:color w:val="954F72" w:themeColor="followedHyperlink"/>
      <w:u w:val="single"/>
    </w:rPr>
  </w:style>
  <w:style w:type="paragraph" w:styleId="a5">
    <w:name w:val="List Paragraph"/>
    <w:basedOn w:val="a"/>
    <w:uiPriority w:val="34"/>
    <w:qFormat/>
    <w:rsid w:val="00B63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247</Words>
  <Characters>1409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КПК</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admin</cp:lastModifiedBy>
  <cp:revision>9</cp:revision>
  <dcterms:created xsi:type="dcterms:W3CDTF">2020-12-01T03:37:00Z</dcterms:created>
  <dcterms:modified xsi:type="dcterms:W3CDTF">2020-12-02T04:37:00Z</dcterms:modified>
</cp:coreProperties>
</file>